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60" w:rsidRPr="00135043" w:rsidRDefault="00135F60" w:rsidP="00135F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35F60" w:rsidRPr="0002441D" w:rsidRDefault="008A7300" w:rsidP="00135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41D">
        <w:rPr>
          <w:rFonts w:ascii="Times New Roman" w:hAnsi="Times New Roman"/>
          <w:b/>
          <w:sz w:val="28"/>
          <w:szCs w:val="28"/>
        </w:rPr>
        <w:t>Перечень з</w:t>
      </w:r>
      <w:r w:rsidR="00135F60" w:rsidRPr="0002441D">
        <w:rPr>
          <w:rFonts w:ascii="Times New Roman" w:hAnsi="Times New Roman"/>
          <w:b/>
          <w:sz w:val="28"/>
          <w:szCs w:val="28"/>
        </w:rPr>
        <w:t>емельны</w:t>
      </w:r>
      <w:r w:rsidRPr="0002441D">
        <w:rPr>
          <w:rFonts w:ascii="Times New Roman" w:hAnsi="Times New Roman"/>
          <w:b/>
          <w:sz w:val="28"/>
          <w:szCs w:val="28"/>
        </w:rPr>
        <w:t>х</w:t>
      </w:r>
      <w:r w:rsidR="00135F60" w:rsidRPr="0002441D">
        <w:rPr>
          <w:rFonts w:ascii="Times New Roman" w:hAnsi="Times New Roman"/>
          <w:b/>
          <w:sz w:val="28"/>
          <w:szCs w:val="28"/>
        </w:rPr>
        <w:t xml:space="preserve"> участк</w:t>
      </w:r>
      <w:r w:rsidRPr="0002441D">
        <w:rPr>
          <w:rFonts w:ascii="Times New Roman" w:hAnsi="Times New Roman"/>
          <w:b/>
          <w:sz w:val="28"/>
          <w:szCs w:val="28"/>
        </w:rPr>
        <w:t>ов</w:t>
      </w:r>
      <w:r w:rsidR="00135F60" w:rsidRPr="0002441D">
        <w:rPr>
          <w:rFonts w:ascii="Times New Roman" w:hAnsi="Times New Roman"/>
          <w:b/>
          <w:sz w:val="28"/>
          <w:szCs w:val="28"/>
        </w:rPr>
        <w:t xml:space="preserve">, </w:t>
      </w:r>
      <w:r w:rsidRPr="0002441D">
        <w:rPr>
          <w:rFonts w:ascii="Times New Roman" w:hAnsi="Times New Roman"/>
          <w:b/>
          <w:sz w:val="28"/>
          <w:szCs w:val="28"/>
        </w:rPr>
        <w:t xml:space="preserve">предназначенных для вовлечения в сельскохозяйственный оборот, расположенных на территории </w:t>
      </w:r>
      <w:proofErr w:type="spellStart"/>
      <w:r w:rsidRPr="0002441D">
        <w:rPr>
          <w:rFonts w:ascii="Times New Roman" w:hAnsi="Times New Roman"/>
          <w:b/>
          <w:sz w:val="28"/>
          <w:szCs w:val="28"/>
        </w:rPr>
        <w:t>Балейского</w:t>
      </w:r>
      <w:proofErr w:type="spellEnd"/>
      <w:r w:rsidRPr="0002441D"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bookmarkStart w:id="0" w:name="_GoBack"/>
      <w:bookmarkEnd w:id="0"/>
    </w:p>
    <w:p w:rsidR="00135F60" w:rsidRDefault="00135F60" w:rsidP="0013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3651"/>
      </w:tblGrid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или адрес территории, относящейся к неразграниченной государственной собственности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 xml:space="preserve">Площадь, </w:t>
            </w:r>
          </w:p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3651" w:type="dxa"/>
          </w:tcPr>
          <w:p w:rsidR="00135F60" w:rsidRPr="0002441D" w:rsidRDefault="008A730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 xml:space="preserve">Вид разрешенного использования </w:t>
            </w:r>
            <w:proofErr w:type="spellStart"/>
            <w:r w:rsidRPr="0002441D">
              <w:rPr>
                <w:rFonts w:ascii="Times New Roman" w:hAnsi="Times New Roman"/>
                <w:sz w:val="28"/>
                <w:szCs w:val="28"/>
              </w:rPr>
              <w:t>зем</w:t>
            </w:r>
            <w:proofErr w:type="spellEnd"/>
            <w:r w:rsidRPr="0002441D">
              <w:rPr>
                <w:rFonts w:ascii="Times New Roman" w:hAnsi="Times New Roman"/>
                <w:sz w:val="28"/>
                <w:szCs w:val="28"/>
              </w:rPr>
              <w:t>. участка</w:t>
            </w:r>
          </w:p>
        </w:tc>
      </w:tr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75:03:360101:636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22,09</w:t>
            </w:r>
          </w:p>
        </w:tc>
        <w:tc>
          <w:tcPr>
            <w:tcW w:w="3651" w:type="dxa"/>
          </w:tcPr>
          <w:p w:rsidR="00135F60" w:rsidRPr="0002441D" w:rsidRDefault="0002441D" w:rsidP="0002441D">
            <w:pPr>
              <w:jc w:val="center"/>
              <w:rPr>
                <w:color w:val="000000" w:themeColor="text1"/>
                <w:sz w:val="28"/>
                <w:szCs w:val="28"/>
              </w:rPr>
            </w:pPr>
            <w:hyperlink r:id="rId5" w:history="1">
              <w:r w:rsidRPr="0002441D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для</w:t>
              </w:r>
            </w:hyperlink>
            <w:r w:rsidRPr="0002441D">
              <w:rPr>
                <w:rStyle w:val="a3"/>
                <w:rFonts w:ascii="Times New Roman" w:hAnsi="Times New Roman"/>
                <w:color w:val="000000" w:themeColor="text1"/>
                <w:sz w:val="28"/>
                <w:szCs w:val="28"/>
                <w:u w:val="none"/>
              </w:rPr>
              <w:t xml:space="preserve"> сенокошения</w:t>
            </w:r>
          </w:p>
        </w:tc>
      </w:tr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75:03:000000:698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69,58</w:t>
            </w:r>
          </w:p>
        </w:tc>
        <w:tc>
          <w:tcPr>
            <w:tcW w:w="3651" w:type="dxa"/>
          </w:tcPr>
          <w:p w:rsidR="00135F60" w:rsidRPr="0002441D" w:rsidRDefault="0002441D" w:rsidP="00024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02441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для</w:t>
              </w:r>
            </w:hyperlink>
            <w:r w:rsidRPr="0002441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сельскохозяйственного использования</w:t>
            </w:r>
          </w:p>
        </w:tc>
      </w:tr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75:03:000000:699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81,52</w:t>
            </w:r>
          </w:p>
        </w:tc>
        <w:tc>
          <w:tcPr>
            <w:tcW w:w="3651" w:type="dxa"/>
          </w:tcPr>
          <w:p w:rsidR="00135F60" w:rsidRPr="0002441D" w:rsidRDefault="0002441D" w:rsidP="0048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Pr="0002441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для</w:t>
              </w:r>
            </w:hyperlink>
            <w:r w:rsidRPr="0002441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сельскохозяйственного использования</w:t>
            </w:r>
          </w:p>
        </w:tc>
      </w:tr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75:03:510101:238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28,03</w:t>
            </w:r>
          </w:p>
        </w:tc>
        <w:tc>
          <w:tcPr>
            <w:tcW w:w="3651" w:type="dxa"/>
          </w:tcPr>
          <w:p w:rsidR="00135F60" w:rsidRPr="0002441D" w:rsidRDefault="0002441D" w:rsidP="0048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02441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для</w:t>
              </w:r>
            </w:hyperlink>
            <w:r w:rsidRPr="0002441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сельскохозяйственного использования</w:t>
            </w:r>
          </w:p>
        </w:tc>
      </w:tr>
      <w:tr w:rsidR="00135F60" w:rsidTr="00480CDC">
        <w:tc>
          <w:tcPr>
            <w:tcW w:w="675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75:03:000000:697</w:t>
            </w:r>
          </w:p>
        </w:tc>
        <w:tc>
          <w:tcPr>
            <w:tcW w:w="1984" w:type="dxa"/>
          </w:tcPr>
          <w:p w:rsidR="00135F60" w:rsidRPr="0002441D" w:rsidRDefault="00135F60" w:rsidP="00480C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441D">
              <w:rPr>
                <w:rFonts w:ascii="Times New Roman" w:hAnsi="Times New Roman"/>
                <w:sz w:val="28"/>
                <w:szCs w:val="28"/>
              </w:rPr>
              <w:t>58,59</w:t>
            </w:r>
          </w:p>
        </w:tc>
        <w:tc>
          <w:tcPr>
            <w:tcW w:w="3651" w:type="dxa"/>
          </w:tcPr>
          <w:p w:rsidR="00135F60" w:rsidRPr="0002441D" w:rsidRDefault="0002441D" w:rsidP="00480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02441D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для</w:t>
              </w:r>
            </w:hyperlink>
            <w:r w:rsidRPr="0002441D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сельскохозяйственного использования</w:t>
            </w:r>
          </w:p>
        </w:tc>
      </w:tr>
    </w:tbl>
    <w:p w:rsidR="00135F60" w:rsidRPr="007C2B78" w:rsidRDefault="00135F60" w:rsidP="0013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2D3470" w:rsidRDefault="002D3470"/>
    <w:sectPr w:rsidR="002D3470" w:rsidSect="00656E9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BB"/>
    <w:rsid w:val="0002441D"/>
    <w:rsid w:val="00135F60"/>
    <w:rsid w:val="002D3470"/>
    <w:rsid w:val="008A7300"/>
    <w:rsid w:val="00E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eysk.7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eysk.75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eysk.75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leysk.75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eys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2025-09-17T00:06:00Z</dcterms:created>
  <dcterms:modified xsi:type="dcterms:W3CDTF">2025-09-17T00:06:00Z</dcterms:modified>
</cp:coreProperties>
</file>